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F2229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229B">
        <w:rPr>
          <w:rFonts w:ascii="GHEA Grapalat" w:hAnsi="GHEA Grapalat"/>
          <w:i/>
          <w:sz w:val="22"/>
          <w:szCs w:val="22"/>
        </w:rPr>
        <w:t>1</w:t>
      </w:r>
    </w:p>
    <w:p w:rsidR="009A5807" w:rsidRPr="00F2229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Приказу </w:t>
      </w:r>
      <w:r w:rsidRPr="00F2229B">
        <w:rPr>
          <w:rFonts w:ascii="GHEA Grapalat" w:hAnsi="GHEA Grapalat"/>
          <w:i/>
          <w:sz w:val="22"/>
          <w:szCs w:val="22"/>
        </w:rPr>
        <w:t>Минис</w:t>
      </w:r>
      <w:r w:rsidR="00D15444" w:rsidRPr="00F2229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F2229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>№ 265-A</w:t>
      </w:r>
      <w:r w:rsidR="00CB7820" w:rsidRPr="00F2229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229B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F2229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F2229B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F2229B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F2229B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2229B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F2229B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F2229B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sz w:val="22"/>
          <w:szCs w:val="22"/>
        </w:rPr>
        <w:t>"</w:t>
      </w:r>
      <w:r w:rsidR="00F2229B" w:rsidRPr="00F2229B">
        <w:rPr>
          <w:rFonts w:ascii="GHEA Grapalat" w:hAnsi="GHEA Grapalat"/>
          <w:sz w:val="22"/>
          <w:szCs w:val="22"/>
        </w:rPr>
        <w:t>09</w:t>
      </w:r>
      <w:r w:rsidR="000921FD" w:rsidRPr="00F2229B">
        <w:rPr>
          <w:rFonts w:ascii="GHEA Grapalat" w:hAnsi="GHEA Grapalat"/>
          <w:sz w:val="22"/>
          <w:szCs w:val="22"/>
        </w:rPr>
        <w:t>" "</w:t>
      </w:r>
      <w:r w:rsidR="00F2229B" w:rsidRPr="00F2229B">
        <w:rPr>
          <w:rFonts w:ascii="GHEA Grapalat" w:hAnsi="GHEA Grapalat"/>
          <w:sz w:val="22"/>
          <w:szCs w:val="22"/>
        </w:rPr>
        <w:t>декабря</w:t>
      </w:r>
      <w:r w:rsidR="000921FD" w:rsidRPr="00F2229B">
        <w:rPr>
          <w:rFonts w:ascii="GHEA Grapalat" w:hAnsi="GHEA Grapalat"/>
          <w:sz w:val="22"/>
          <w:szCs w:val="22"/>
        </w:rPr>
        <w:t>" 202</w:t>
      </w:r>
      <w:r w:rsidR="00F2229B" w:rsidRPr="00F2229B">
        <w:rPr>
          <w:rFonts w:ascii="GHEA Grapalat" w:hAnsi="GHEA Grapalat"/>
          <w:sz w:val="22"/>
          <w:szCs w:val="22"/>
        </w:rPr>
        <w:t>1</w:t>
      </w:r>
      <w:r w:rsidR="000921FD" w:rsidRPr="00F2229B">
        <w:rPr>
          <w:rFonts w:ascii="GHEA Grapalat" w:hAnsi="GHEA Grapalat"/>
          <w:sz w:val="22"/>
          <w:szCs w:val="22"/>
        </w:rPr>
        <w:t xml:space="preserve"> года </w:t>
      </w:r>
      <w:r w:rsidRPr="00F2229B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F2229B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229B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2229B" w:rsidRPr="00F2229B">
        <w:rPr>
          <w:rStyle w:val="af4"/>
          <w:rFonts w:ascii="GHEA Grapalat" w:hAnsi="GHEA Grapalat"/>
          <w:sz w:val="22"/>
          <w:szCs w:val="22"/>
        </w:rPr>
        <w:t>БП-GHAPDzB-22/1</w:t>
      </w:r>
    </w:p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F2229B" w:rsidRDefault="00F2229B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>ЗАО «Берлинская поликлиника»</w:t>
      </w:r>
      <w:r w:rsidRPr="00F2229B">
        <w:rPr>
          <w:rFonts w:ascii="GHEA Grapalat" w:hAnsi="GHEA Grapalat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>ниже представляет к</w:t>
      </w:r>
      <w:bookmarkStart w:id="0" w:name="_GoBack"/>
      <w:bookmarkEnd w:id="0"/>
      <w:r w:rsidR="000921FD" w:rsidRPr="00F2229B">
        <w:rPr>
          <w:rFonts w:ascii="GHEA Grapalat" w:hAnsi="GHEA Grapalat"/>
          <w:b w:val="0"/>
          <w:sz w:val="22"/>
          <w:szCs w:val="22"/>
        </w:rPr>
        <w:t xml:space="preserve">раткую информацию об изменениях, внесенных </w:t>
      </w:r>
      <w:proofErr w:type="gramStart"/>
      <w:r w:rsidR="000921FD" w:rsidRPr="00F2229B">
        <w:rPr>
          <w:rFonts w:ascii="GHEA Grapalat" w:hAnsi="GHEA Grapalat"/>
          <w:b w:val="0"/>
          <w:sz w:val="22"/>
          <w:szCs w:val="22"/>
        </w:rPr>
        <w:t>топливо  кодом</w:t>
      </w:r>
      <w:proofErr w:type="gramEnd"/>
      <w:r w:rsidR="000921FD" w:rsidRPr="00F2229B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Pr="00F2229B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БП-GHAPDzB-22/1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Приведенный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ниже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Комитет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по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оценке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закупок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представляет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причины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с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тем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краткое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описание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внесенных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изменений</w:t>
      </w:r>
      <w:r w:rsidR="000921FD" w:rsidRPr="00F2229B">
        <w:rPr>
          <w:rFonts w:ascii="GHEA Grapalat" w:hAnsi="GHEA Grapalat"/>
          <w:b w:val="0"/>
          <w:sz w:val="22"/>
          <w:szCs w:val="22"/>
        </w:rPr>
        <w:t>:</w:t>
      </w:r>
    </w:p>
    <w:p w:rsidR="000921FD" w:rsidRPr="00F2229B" w:rsidRDefault="000921FD" w:rsidP="00F2229B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>Причина возникновения изменения № 1</w:t>
      </w:r>
      <w:r w:rsidRPr="00F2229B">
        <w:rPr>
          <w:rFonts w:hint="eastAsia"/>
          <w:sz w:val="22"/>
          <w:szCs w:val="22"/>
        </w:rPr>
        <w:t xml:space="preserve"> </w:t>
      </w:r>
    </w:p>
    <w:p w:rsidR="00F2229B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Theme="minorHAnsi" w:hAnsiTheme="minorHAnsi"/>
          <w:sz w:val="22"/>
          <w:szCs w:val="22"/>
        </w:rPr>
        <w:t xml:space="preserve">            </w:t>
      </w:r>
      <w:r w:rsidR="00F2229B" w:rsidRPr="00F2229B">
        <w:rPr>
          <w:rFonts w:ascii="GHEA Grapalat" w:hAnsi="GHEA Grapalat" w:hint="eastAsia"/>
          <w:sz w:val="22"/>
          <w:szCs w:val="22"/>
        </w:rPr>
        <w:t>Техническая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спецификация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приглашения</w:t>
      </w:r>
      <w:r w:rsidR="00F2229B" w:rsidRPr="00F2229B">
        <w:rPr>
          <w:rFonts w:ascii="GHEA Grapalat" w:hAnsi="GHEA Grapalat"/>
          <w:sz w:val="22"/>
          <w:szCs w:val="22"/>
        </w:rPr>
        <w:t xml:space="preserve">, </w:t>
      </w:r>
      <w:r w:rsidR="00F2229B" w:rsidRPr="00F2229B">
        <w:rPr>
          <w:rFonts w:ascii="GHEA Grapalat" w:hAnsi="GHEA Grapalat" w:hint="eastAsia"/>
          <w:sz w:val="22"/>
          <w:szCs w:val="22"/>
        </w:rPr>
        <w:t>внесение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определенных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исправлений</w:t>
      </w:r>
      <w:r w:rsidR="00F2229B" w:rsidRPr="00F2229B">
        <w:rPr>
          <w:rFonts w:ascii="GHEA Grapalat" w:hAnsi="GHEA Grapalat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0921FD" w:rsidRPr="00F2229B" w:rsidRDefault="00F2229B" w:rsidP="00F2229B">
      <w:pPr>
        <w:pStyle w:val="31"/>
        <w:widowControl w:val="0"/>
        <w:spacing w:after="160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Техническое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исправление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приглашения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-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внесение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определенных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исправлений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,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в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частности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уточнение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местонахождения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F2229B">
        <w:rPr>
          <w:rFonts w:ascii="GHEA Grapalat" w:hAnsi="GHEA Grapalat" w:hint="eastAsia"/>
          <w:b w:val="0"/>
          <w:i w:val="0"/>
          <w:szCs w:val="22"/>
          <w:u w:val="none"/>
        </w:rPr>
        <w:t>аптек</w:t>
      </w:r>
      <w:r w:rsidRPr="00F2229B">
        <w:rPr>
          <w:rFonts w:ascii="GHEA Grapalat" w:hAnsi="GHEA Grapalat"/>
          <w:b w:val="0"/>
          <w:i w:val="0"/>
          <w:szCs w:val="22"/>
          <w:u w:val="none"/>
        </w:rPr>
        <w:t>.</w:t>
      </w:r>
    </w:p>
    <w:p w:rsidR="000921FD" w:rsidRPr="00F2229B" w:rsidRDefault="000921FD" w:rsidP="00F2229B">
      <w:pPr>
        <w:widowControl w:val="0"/>
        <w:spacing w:after="160"/>
        <w:jc w:val="both"/>
        <w:rPr>
          <w:rFonts w:ascii="GHEA Grapalat" w:hAnsi="GHEA Grapalat"/>
          <w:spacing w:val="4"/>
          <w:sz w:val="22"/>
          <w:szCs w:val="22"/>
        </w:rPr>
      </w:pPr>
      <w:r w:rsidRPr="00F2229B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F2229B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F2229B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F2229B" w:rsidRDefault="0021121D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proofErr w:type="spellStart"/>
      <w:r w:rsidRPr="00F2229B">
        <w:rPr>
          <w:rStyle w:val="af4"/>
          <w:rFonts w:ascii="GHEA Grapalat" w:hAnsi="GHEA Grapalat" w:cs="Calibri"/>
          <w:sz w:val="22"/>
          <w:szCs w:val="22"/>
        </w:rPr>
        <w:t>Э</w:t>
      </w:r>
      <w:r w:rsidRPr="00F2229B">
        <w:rPr>
          <w:rStyle w:val="af4"/>
          <w:rFonts w:ascii="GHEA Grapalat" w:hAnsi="GHEA Grapalat"/>
          <w:sz w:val="22"/>
          <w:szCs w:val="22"/>
        </w:rPr>
        <w:t>.</w:t>
      </w:r>
      <w:r w:rsidRPr="00F2229B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Pr="00F2229B">
        <w:rPr>
          <w:rStyle w:val="af4"/>
          <w:rFonts w:ascii="GHEA Grapalat" w:hAnsi="GHEA Grapalat" w:cs="Calibri"/>
          <w:b/>
          <w:sz w:val="22"/>
          <w:szCs w:val="22"/>
        </w:rPr>
        <w:t>у</w:t>
      </w:r>
      <w:proofErr w:type="spellEnd"/>
      <w:r w:rsidRPr="00F2229B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sz w:val="22"/>
          <w:szCs w:val="22"/>
        </w:rPr>
        <w:t xml:space="preserve">под кодом </w:t>
      </w:r>
      <w:r w:rsidR="00F2229B" w:rsidRPr="00F2229B">
        <w:rPr>
          <w:rStyle w:val="af4"/>
          <w:rFonts w:ascii="GHEA Grapalat" w:hAnsi="GHEA Grapalat"/>
          <w:i w:val="0"/>
          <w:sz w:val="22"/>
          <w:szCs w:val="22"/>
        </w:rPr>
        <w:t>БП-GHAPDzB-22/1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Телефон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Электронная почта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protender.itender@gmail.com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Заказчик </w:t>
      </w:r>
      <w:r w:rsidR="00F2229B" w:rsidRPr="00F2229B">
        <w:rPr>
          <w:rFonts w:ascii="GHEA Grapalat" w:hAnsi="GHEA Grapalat"/>
          <w:b/>
          <w:sz w:val="22"/>
          <w:szCs w:val="22"/>
        </w:rPr>
        <w:t>ЗАО «Берлинская поликлиника»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Pr="00F2229B">
        <w:rPr>
          <w:rFonts w:ascii="GHEA Grapalat" w:hAnsi="GHEA Grapalat"/>
          <w:sz w:val="22"/>
          <w:szCs w:val="22"/>
        </w:rPr>
        <w:t xml:space="preserve">Оценочная комиссия </w:t>
      </w:r>
    </w:p>
    <w:p w:rsidR="001A4EC4" w:rsidRPr="00F2229B" w:rsidRDefault="001A4EC4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sz w:val="22"/>
          <w:szCs w:val="22"/>
        </w:rPr>
      </w:pPr>
    </w:p>
    <w:sectPr w:rsidR="001A4EC4" w:rsidRPr="00F2229B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451" w:rsidRDefault="006C1451">
      <w:r>
        <w:separator/>
      </w:r>
    </w:p>
  </w:endnote>
  <w:endnote w:type="continuationSeparator" w:id="0">
    <w:p w:rsidR="006C1451" w:rsidRDefault="006C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2229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451" w:rsidRDefault="006C1451">
      <w:r>
        <w:separator/>
      </w:r>
    </w:p>
  </w:footnote>
  <w:footnote w:type="continuationSeparator" w:id="0">
    <w:p w:rsidR="006C1451" w:rsidRDefault="006C1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11</cp:revision>
  <cp:lastPrinted>2012-06-13T06:43:00Z</cp:lastPrinted>
  <dcterms:created xsi:type="dcterms:W3CDTF">2018-08-08T07:12:00Z</dcterms:created>
  <dcterms:modified xsi:type="dcterms:W3CDTF">2021-12-10T12:31:00Z</dcterms:modified>
</cp:coreProperties>
</file>